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65" w:rsidRPr="00837725" w:rsidRDefault="00575162" w:rsidP="00BB1FEC">
      <w:pPr>
        <w:pStyle w:val="a6"/>
        <w:spacing w:line="360" w:lineRule="auto"/>
        <w:rPr>
          <w:bCs/>
          <w:smallCaps w:val="0"/>
          <w:sz w:val="28"/>
          <w:szCs w:val="28"/>
        </w:rPr>
      </w:pPr>
      <w:r>
        <w:rPr>
          <w:bCs/>
          <w:smallCaps w:val="0"/>
          <w:sz w:val="28"/>
          <w:szCs w:val="28"/>
        </w:rPr>
        <w:t>Работа</w:t>
      </w:r>
      <w:r w:rsidR="006C3165" w:rsidRPr="00837725">
        <w:rPr>
          <w:bCs/>
          <w:smallCaps w:val="0"/>
          <w:sz w:val="28"/>
          <w:szCs w:val="28"/>
        </w:rPr>
        <w:t xml:space="preserve"> Северо-Уральского управления Ростехнадзора </w:t>
      </w:r>
    </w:p>
    <w:p w:rsidR="006C3165" w:rsidRPr="00837725" w:rsidRDefault="00575162" w:rsidP="00BB1FEC">
      <w:pPr>
        <w:pStyle w:val="a6"/>
        <w:spacing w:line="360" w:lineRule="auto"/>
        <w:rPr>
          <w:bCs/>
          <w:smallCaps w:val="0"/>
          <w:sz w:val="28"/>
          <w:szCs w:val="28"/>
        </w:rPr>
      </w:pPr>
      <w:r>
        <w:rPr>
          <w:bCs/>
          <w:smallCaps w:val="0"/>
          <w:sz w:val="28"/>
          <w:szCs w:val="28"/>
        </w:rPr>
        <w:t>за 9</w:t>
      </w:r>
      <w:r w:rsidR="0067404B">
        <w:rPr>
          <w:bCs/>
          <w:smallCaps w:val="0"/>
          <w:sz w:val="28"/>
          <w:szCs w:val="28"/>
        </w:rPr>
        <w:t xml:space="preserve"> месяцев 2025 года</w:t>
      </w:r>
      <w:r w:rsidR="00DD26D2" w:rsidRPr="00837725">
        <w:rPr>
          <w:bCs/>
          <w:smallCaps w:val="0"/>
          <w:sz w:val="28"/>
          <w:szCs w:val="28"/>
        </w:rPr>
        <w:t xml:space="preserve"> </w:t>
      </w:r>
    </w:p>
    <w:p w:rsidR="00D077EF" w:rsidRPr="00100E4A" w:rsidRDefault="00D077EF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 xml:space="preserve">Северо-Уральское управление Ростехнадзора осуществляет </w:t>
      </w:r>
      <w:r w:rsidR="006C3165" w:rsidRPr="00100E4A">
        <w:rPr>
          <w:rFonts w:ascii="Times New Roman" w:hAnsi="Times New Roman" w:cs="Times New Roman"/>
          <w:sz w:val="28"/>
          <w:szCs w:val="28"/>
        </w:rPr>
        <w:t xml:space="preserve">контрольную (надзорную) </w:t>
      </w:r>
      <w:r w:rsidRPr="00100E4A">
        <w:rPr>
          <w:rFonts w:ascii="Times New Roman" w:hAnsi="Times New Roman" w:cs="Times New Roman"/>
          <w:sz w:val="28"/>
          <w:szCs w:val="28"/>
        </w:rPr>
        <w:t>деятельность на территории Тюменской области, Ханты-Мансийского автономного округа</w:t>
      </w:r>
      <w:r w:rsidR="00F37FEE" w:rsidRPr="00100E4A">
        <w:rPr>
          <w:rFonts w:ascii="Times New Roman" w:hAnsi="Times New Roman" w:cs="Times New Roman"/>
          <w:sz w:val="28"/>
          <w:szCs w:val="28"/>
        </w:rPr>
        <w:t> </w:t>
      </w:r>
      <w:r w:rsidRPr="00100E4A">
        <w:rPr>
          <w:rFonts w:ascii="Times New Roman" w:hAnsi="Times New Roman" w:cs="Times New Roman"/>
          <w:sz w:val="28"/>
          <w:szCs w:val="28"/>
        </w:rPr>
        <w:t>–</w:t>
      </w:r>
      <w:r w:rsidR="00F37FEE" w:rsidRPr="00100E4A">
        <w:rPr>
          <w:rFonts w:ascii="Times New Roman" w:hAnsi="Times New Roman" w:cs="Times New Roman"/>
          <w:sz w:val="28"/>
          <w:szCs w:val="28"/>
        </w:rPr>
        <w:t> </w:t>
      </w:r>
      <w:r w:rsidRPr="00100E4A">
        <w:rPr>
          <w:rFonts w:ascii="Times New Roman" w:hAnsi="Times New Roman" w:cs="Times New Roman"/>
          <w:sz w:val="28"/>
          <w:szCs w:val="28"/>
        </w:rPr>
        <w:t>Югры</w:t>
      </w:r>
      <w:r w:rsidR="00130ACB" w:rsidRPr="00100E4A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CA47DB">
        <w:rPr>
          <w:rFonts w:ascii="Times New Roman" w:hAnsi="Times New Roman" w:cs="Times New Roman"/>
          <w:sz w:val="28"/>
          <w:szCs w:val="28"/>
        </w:rPr>
        <w:br/>
      </w:r>
      <w:r w:rsidR="00130ACB" w:rsidRPr="00100E4A">
        <w:rPr>
          <w:rFonts w:ascii="Times New Roman" w:hAnsi="Times New Roman" w:cs="Times New Roman"/>
          <w:sz w:val="28"/>
          <w:szCs w:val="28"/>
        </w:rPr>
        <w:t>ХМАО-Югра)</w:t>
      </w:r>
      <w:r w:rsidRPr="00100E4A">
        <w:rPr>
          <w:rFonts w:ascii="Times New Roman" w:hAnsi="Times New Roman" w:cs="Times New Roman"/>
          <w:sz w:val="28"/>
          <w:szCs w:val="28"/>
        </w:rPr>
        <w:t>, Ямало-Ненецкого автономного округа</w:t>
      </w:r>
      <w:r w:rsidR="00130ACB" w:rsidRPr="00100E4A">
        <w:rPr>
          <w:rFonts w:ascii="Times New Roman" w:hAnsi="Times New Roman" w:cs="Times New Roman"/>
          <w:sz w:val="28"/>
          <w:szCs w:val="28"/>
        </w:rPr>
        <w:t xml:space="preserve"> (далее также - ЯНАО)</w:t>
      </w:r>
      <w:r w:rsidRPr="00100E4A">
        <w:rPr>
          <w:rFonts w:ascii="Times New Roman" w:hAnsi="Times New Roman" w:cs="Times New Roman"/>
          <w:sz w:val="28"/>
          <w:szCs w:val="28"/>
        </w:rPr>
        <w:t>.</w:t>
      </w:r>
    </w:p>
    <w:p w:rsidR="00314023" w:rsidRPr="00100E4A" w:rsidRDefault="00314023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Северо-Уральское управление Ростехнадзора осуществляет контроль (надзор):</w:t>
      </w:r>
    </w:p>
    <w:p w:rsidR="002668D2" w:rsidRPr="00100E4A" w:rsidRDefault="002668D2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</w:t>
      </w:r>
      <w:r w:rsidR="00575162">
        <w:rPr>
          <w:rFonts w:ascii="Times New Roman" w:hAnsi="Times New Roman" w:cs="Times New Roman"/>
          <w:sz w:val="28"/>
          <w:szCs w:val="28"/>
        </w:rPr>
        <w:t xml:space="preserve"> в </w:t>
      </w:r>
      <w:r w:rsidRPr="00100E4A">
        <w:rPr>
          <w:rFonts w:ascii="Times New Roman" w:hAnsi="Times New Roman" w:cs="Times New Roman"/>
          <w:sz w:val="28"/>
          <w:szCs w:val="28"/>
        </w:rPr>
        <w:t>области промышленной безопасности</w:t>
      </w:r>
      <w:r w:rsidR="00575162">
        <w:rPr>
          <w:rFonts w:ascii="Times New Roman" w:hAnsi="Times New Roman" w:cs="Times New Roman"/>
          <w:sz w:val="28"/>
          <w:szCs w:val="28"/>
        </w:rPr>
        <w:t xml:space="preserve"> в </w:t>
      </w:r>
      <w:r w:rsidR="003A0D2C">
        <w:rPr>
          <w:rFonts w:ascii="Times New Roman" w:hAnsi="Times New Roman" w:cs="Times New Roman"/>
          <w:sz w:val="28"/>
          <w:szCs w:val="28"/>
        </w:rPr>
        <w:t>отношении 6992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 эксплуатирующих </w:t>
      </w:r>
      <w:r w:rsidR="003A0D2C">
        <w:rPr>
          <w:rFonts w:ascii="Times New Roman" w:hAnsi="Times New Roman" w:cs="Times New Roman"/>
          <w:sz w:val="28"/>
          <w:szCs w:val="28"/>
        </w:rPr>
        <w:t>12130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опасных производс</w:t>
      </w:r>
      <w:r w:rsidR="00AD7DAF">
        <w:rPr>
          <w:rFonts w:ascii="Times New Roman" w:hAnsi="Times New Roman" w:cs="Times New Roman"/>
          <w:sz w:val="28"/>
          <w:szCs w:val="28"/>
        </w:rPr>
        <w:t>т</w:t>
      </w:r>
      <w:r w:rsidR="00FA306C">
        <w:rPr>
          <w:rFonts w:ascii="Times New Roman" w:hAnsi="Times New Roman" w:cs="Times New Roman"/>
          <w:sz w:val="28"/>
          <w:szCs w:val="28"/>
        </w:rPr>
        <w:t>венных объектов (в том числе 427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FA306C">
        <w:rPr>
          <w:rFonts w:ascii="Times New Roman" w:hAnsi="Times New Roman" w:cs="Times New Roman"/>
          <w:sz w:val="28"/>
          <w:szCs w:val="28"/>
        </w:rPr>
        <w:t>объектов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842B6E" w:rsidRPr="00100E4A">
        <w:rPr>
          <w:rFonts w:ascii="Times New Roman" w:hAnsi="Times New Roman" w:cs="Times New Roman"/>
          <w:sz w:val="28"/>
          <w:szCs w:val="28"/>
        </w:rPr>
        <w:t>класса опасности,</w:t>
      </w:r>
      <w:r w:rsidR="00842B6E">
        <w:rPr>
          <w:rFonts w:ascii="Times New Roman" w:hAnsi="Times New Roman" w:cs="Times New Roman"/>
          <w:sz w:val="28"/>
          <w:szCs w:val="28"/>
        </w:rPr>
        <w:t xml:space="preserve"> </w:t>
      </w:r>
      <w:r w:rsidR="00575162">
        <w:rPr>
          <w:rFonts w:ascii="Times New Roman" w:hAnsi="Times New Roman" w:cs="Times New Roman"/>
          <w:sz w:val="28"/>
          <w:szCs w:val="28"/>
        </w:rPr>
        <w:t>из которых</w:t>
      </w:r>
      <w:r w:rsidR="00842B6E">
        <w:rPr>
          <w:rFonts w:ascii="Times New Roman" w:hAnsi="Times New Roman" w:cs="Times New Roman"/>
          <w:sz w:val="28"/>
          <w:szCs w:val="28"/>
        </w:rPr>
        <w:t>:</w:t>
      </w:r>
      <w:r w:rsidR="00575162">
        <w:rPr>
          <w:rFonts w:ascii="Times New Roman" w:hAnsi="Times New Roman" w:cs="Times New Roman"/>
          <w:sz w:val="28"/>
          <w:szCs w:val="28"/>
        </w:rPr>
        <w:t xml:space="preserve"> 79 объектов магистрального</w:t>
      </w:r>
      <w:r w:rsidR="00FA306C">
        <w:rPr>
          <w:rFonts w:ascii="Times New Roman" w:hAnsi="Times New Roman" w:cs="Times New Roman"/>
          <w:sz w:val="28"/>
          <w:szCs w:val="28"/>
        </w:rPr>
        <w:t xml:space="preserve"> трубопроводного транспорта, 324</w:t>
      </w:r>
      <w:r w:rsidR="00575162">
        <w:rPr>
          <w:rFonts w:ascii="Times New Roman" w:hAnsi="Times New Roman" w:cs="Times New Roman"/>
          <w:sz w:val="28"/>
          <w:szCs w:val="28"/>
        </w:rPr>
        <w:t xml:space="preserve"> объект нефтегазодобычи и 23 объекта</w:t>
      </w:r>
      <w:r w:rsidR="00842B6E">
        <w:rPr>
          <w:rFonts w:ascii="Times New Roman" w:hAnsi="Times New Roman" w:cs="Times New Roman"/>
          <w:sz w:val="28"/>
          <w:szCs w:val="28"/>
        </w:rPr>
        <w:t xml:space="preserve"> нефтехимической промышленности, а также</w:t>
      </w:r>
      <w:r w:rsidRPr="00100E4A">
        <w:rPr>
          <w:rFonts w:ascii="Times New Roman" w:hAnsi="Times New Roman" w:cs="Times New Roman"/>
          <w:sz w:val="28"/>
          <w:szCs w:val="28"/>
        </w:rPr>
        <w:t xml:space="preserve"> 6</w:t>
      </w:r>
      <w:r w:rsidR="00AD7DAF">
        <w:rPr>
          <w:rFonts w:ascii="Times New Roman" w:hAnsi="Times New Roman" w:cs="Times New Roman"/>
          <w:sz w:val="28"/>
          <w:szCs w:val="28"/>
        </w:rPr>
        <w:t>45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957C36" w:rsidRPr="00100E4A">
        <w:rPr>
          <w:rFonts w:ascii="Times New Roman" w:hAnsi="Times New Roman" w:cs="Times New Roman"/>
          <w:sz w:val="28"/>
          <w:szCs w:val="28"/>
        </w:rPr>
        <w:t>объектов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0E4A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="00957C36" w:rsidRPr="00100E4A">
        <w:rPr>
          <w:rFonts w:ascii="Times New Roman" w:hAnsi="Times New Roman" w:cs="Times New Roman"/>
          <w:sz w:val="28"/>
          <w:szCs w:val="28"/>
        </w:rPr>
        <w:t>)</w:t>
      </w:r>
      <w:r w:rsidRPr="00100E4A">
        <w:rPr>
          <w:rFonts w:ascii="Times New Roman" w:hAnsi="Times New Roman" w:cs="Times New Roman"/>
          <w:sz w:val="28"/>
          <w:szCs w:val="28"/>
        </w:rPr>
        <w:t>;</w:t>
      </w:r>
    </w:p>
    <w:p w:rsidR="00314023" w:rsidRPr="00100E4A" w:rsidRDefault="00314023" w:rsidP="00BB1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="00AD7DAF">
        <w:rPr>
          <w:rFonts w:ascii="Times New Roman" w:hAnsi="Times New Roman" w:cs="Times New Roman"/>
          <w:sz w:val="28"/>
          <w:szCs w:val="28"/>
        </w:rPr>
        <w:t>отношении 15</w:t>
      </w:r>
      <w:r w:rsidR="002668D2" w:rsidRPr="00100E4A">
        <w:rPr>
          <w:rFonts w:ascii="Times New Roman" w:hAnsi="Times New Roman" w:cs="Times New Roman"/>
          <w:sz w:val="28"/>
          <w:szCs w:val="28"/>
        </w:rPr>
        <w:t> </w:t>
      </w:r>
      <w:r w:rsidR="00AD7DAF">
        <w:rPr>
          <w:rFonts w:ascii="Times New Roman" w:hAnsi="Times New Roman" w:cs="Times New Roman"/>
          <w:sz w:val="28"/>
          <w:szCs w:val="28"/>
        </w:rPr>
        <w:t>668</w:t>
      </w:r>
      <w:r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842B6E" w:rsidRPr="00100E4A">
        <w:rPr>
          <w:rFonts w:ascii="Times New Roman" w:hAnsi="Times New Roman" w:cs="Times New Roman"/>
          <w:sz w:val="28"/>
          <w:szCs w:val="28"/>
        </w:rPr>
        <w:t>организаций,</w:t>
      </w:r>
      <w:r w:rsidR="004745B2"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="00842B6E" w:rsidRPr="00100E4A">
        <w:rPr>
          <w:rFonts w:ascii="Times New Roman" w:hAnsi="Times New Roman" w:cs="Times New Roman"/>
          <w:sz w:val="28"/>
          <w:szCs w:val="28"/>
        </w:rPr>
        <w:t>эксплуатир</w:t>
      </w:r>
      <w:r w:rsidR="00842B6E">
        <w:rPr>
          <w:rFonts w:ascii="Times New Roman" w:hAnsi="Times New Roman" w:cs="Times New Roman"/>
          <w:sz w:val="28"/>
          <w:szCs w:val="28"/>
        </w:rPr>
        <w:t>уемых 25229</w:t>
      </w:r>
      <w:r w:rsidR="00842B6E" w:rsidRPr="00100E4A">
        <w:rPr>
          <w:rFonts w:ascii="Times New Roman" w:hAnsi="Times New Roman" w:cs="Times New Roman"/>
          <w:sz w:val="28"/>
          <w:szCs w:val="28"/>
        </w:rPr>
        <w:t xml:space="preserve"> поднадзорных объектов </w:t>
      </w:r>
      <w:r w:rsidR="004745B2" w:rsidRPr="00100E4A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842B6E" w:rsidRPr="00AD7DA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D7DAF" w:rsidRPr="00AD7DAF">
        <w:rPr>
          <w:rFonts w:ascii="Times New Roman" w:hAnsi="Times New Roman" w:cs="Times New Roman"/>
          <w:sz w:val="28"/>
          <w:szCs w:val="28"/>
        </w:rPr>
        <w:t>18 субъектов относится к высокой категории риска</w:t>
      </w:r>
      <w:r w:rsidR="004745B2" w:rsidRPr="00100E4A">
        <w:rPr>
          <w:rFonts w:ascii="Times New Roman" w:hAnsi="Times New Roman" w:cs="Times New Roman"/>
          <w:sz w:val="28"/>
          <w:szCs w:val="28"/>
        </w:rPr>
        <w:t>)</w:t>
      </w:r>
      <w:r w:rsidR="00842B6E">
        <w:rPr>
          <w:rFonts w:ascii="Times New Roman" w:hAnsi="Times New Roman" w:cs="Times New Roman"/>
          <w:sz w:val="28"/>
          <w:szCs w:val="28"/>
        </w:rPr>
        <w:t>;</w:t>
      </w:r>
    </w:p>
    <w:p w:rsidR="006B5C38" w:rsidRDefault="00314023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строительного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Pr="00100E4A">
        <w:rPr>
          <w:rFonts w:ascii="Times New Roman" w:hAnsi="Times New Roman" w:cs="Times New Roman"/>
          <w:sz w:val="28"/>
          <w:szCs w:val="28"/>
        </w:rPr>
        <w:t>отношении 12</w:t>
      </w:r>
      <w:r w:rsidR="00F124FC" w:rsidRPr="00100E4A">
        <w:rPr>
          <w:rFonts w:ascii="Times New Roman" w:hAnsi="Times New Roman" w:cs="Times New Roman"/>
          <w:sz w:val="28"/>
          <w:szCs w:val="28"/>
        </w:rPr>
        <w:t>3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="008E2151" w:rsidRPr="00100E4A">
        <w:rPr>
          <w:rFonts w:ascii="Times New Roman" w:hAnsi="Times New Roman" w:cs="Times New Roman"/>
          <w:sz w:val="28"/>
          <w:szCs w:val="28"/>
        </w:rPr>
        <w:t xml:space="preserve">осуществляющих строительство (реконструкцию) </w:t>
      </w:r>
      <w:r w:rsidR="00AD7DAF">
        <w:rPr>
          <w:rFonts w:ascii="Times New Roman" w:hAnsi="Times New Roman" w:cs="Times New Roman"/>
          <w:sz w:val="28"/>
          <w:szCs w:val="28"/>
        </w:rPr>
        <w:t>1570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и </w:t>
      </w:r>
      <w:r w:rsidR="006B5C38">
        <w:rPr>
          <w:rFonts w:ascii="Times New Roman" w:hAnsi="Times New Roman" w:cs="Times New Roman"/>
          <w:sz w:val="28"/>
          <w:szCs w:val="28"/>
        </w:rPr>
        <w:t>реконструкции из них крупные объекты строительства:</w:t>
      </w:r>
    </w:p>
    <w:p w:rsidR="006B5C38" w:rsidRPr="001641D1" w:rsidRDefault="006B5C38" w:rsidP="006B5C38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641D1">
        <w:rPr>
          <w:sz w:val="28"/>
          <w:szCs w:val="28"/>
        </w:rPr>
        <w:t>Завод по производству, хранению, отгрузке сжиженного природного газа и стабильного газового конденсата на основаниях гравитационного типа ООО «Арктик СПГ-2»</w:t>
      </w:r>
    </w:p>
    <w:p w:rsidR="006B5C38" w:rsidRDefault="006B5C38" w:rsidP="006B5C38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641D1">
        <w:rPr>
          <w:sz w:val="28"/>
          <w:szCs w:val="28"/>
        </w:rPr>
        <w:t xml:space="preserve">Строительство нового комплекса производства пропилена дегидрированием пропана и деривативов пропилена (ДГП-2) Запсибнефтехим, </w:t>
      </w:r>
    </w:p>
    <w:p w:rsidR="00314023" w:rsidRPr="00842B6E" w:rsidRDefault="006B5C38" w:rsidP="00842B6E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641D1">
        <w:rPr>
          <w:sz w:val="28"/>
          <w:szCs w:val="28"/>
        </w:rPr>
        <w:t>Реконструкция аэровокзального комплекса международных/внутренних воздушных линий Междунаро</w:t>
      </w:r>
      <w:r w:rsidR="00842B6E">
        <w:rPr>
          <w:sz w:val="28"/>
          <w:szCs w:val="28"/>
        </w:rPr>
        <w:t>дного Аэропорта Тюмень (Рощино)</w:t>
      </w:r>
      <w:r>
        <w:rPr>
          <w:sz w:val="28"/>
          <w:szCs w:val="28"/>
        </w:rPr>
        <w:t>»</w:t>
      </w:r>
      <w:r w:rsidRPr="001641D1">
        <w:rPr>
          <w:sz w:val="28"/>
          <w:szCs w:val="28"/>
        </w:rPr>
        <w:t xml:space="preserve"> </w:t>
      </w:r>
    </w:p>
    <w:p w:rsidR="006B5C38" w:rsidRDefault="00314023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E4A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Pr="00100E4A">
        <w:rPr>
          <w:rFonts w:ascii="Times New Roman" w:hAnsi="Times New Roman" w:cs="Times New Roman"/>
          <w:sz w:val="28"/>
          <w:szCs w:val="28"/>
        </w:rPr>
        <w:t>области безопасности гидротехнических сооружений</w:t>
      </w:r>
      <w:r w:rsidR="00DD26D2" w:rsidRPr="00100E4A">
        <w:rPr>
          <w:rFonts w:ascii="Times New Roman" w:hAnsi="Times New Roman" w:cs="Times New Roman"/>
          <w:sz w:val="28"/>
          <w:szCs w:val="28"/>
        </w:rPr>
        <w:t xml:space="preserve"> в </w:t>
      </w:r>
      <w:r w:rsidR="00AD7DAF">
        <w:rPr>
          <w:rFonts w:ascii="Times New Roman" w:hAnsi="Times New Roman" w:cs="Times New Roman"/>
          <w:sz w:val="28"/>
          <w:szCs w:val="28"/>
        </w:rPr>
        <w:t>отношении 48</w:t>
      </w:r>
      <w:r w:rsidRPr="00100E4A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2668D2" w:rsidRPr="00100E4A">
        <w:rPr>
          <w:rFonts w:ascii="Times New Roman" w:hAnsi="Times New Roman" w:cs="Times New Roman"/>
          <w:sz w:val="28"/>
          <w:szCs w:val="28"/>
        </w:rPr>
        <w:t xml:space="preserve"> </w:t>
      </w:r>
      <w:r w:rsidRPr="00100E4A">
        <w:rPr>
          <w:rFonts w:ascii="Times New Roman" w:hAnsi="Times New Roman" w:cs="Times New Roman"/>
          <w:sz w:val="28"/>
          <w:szCs w:val="28"/>
        </w:rPr>
        <w:t>эксплуатирующих 12</w:t>
      </w:r>
      <w:r w:rsidR="00AD7DAF">
        <w:rPr>
          <w:rFonts w:ascii="Times New Roman" w:hAnsi="Times New Roman" w:cs="Times New Roman"/>
          <w:sz w:val="28"/>
          <w:szCs w:val="28"/>
        </w:rPr>
        <w:t>1</w:t>
      </w:r>
      <w:r w:rsidRPr="00100E4A">
        <w:rPr>
          <w:rFonts w:ascii="Times New Roman" w:hAnsi="Times New Roman" w:cs="Times New Roman"/>
          <w:sz w:val="28"/>
          <w:szCs w:val="28"/>
        </w:rPr>
        <w:t xml:space="preserve"> гидротехническ</w:t>
      </w:r>
      <w:r w:rsidR="002668D2" w:rsidRPr="00100E4A">
        <w:rPr>
          <w:rFonts w:ascii="Times New Roman" w:hAnsi="Times New Roman" w:cs="Times New Roman"/>
          <w:sz w:val="28"/>
          <w:szCs w:val="28"/>
        </w:rPr>
        <w:t>ое</w:t>
      </w:r>
      <w:r w:rsidRPr="00100E4A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2668D2" w:rsidRPr="00100E4A">
        <w:rPr>
          <w:rFonts w:ascii="Times New Roman" w:hAnsi="Times New Roman" w:cs="Times New Roman"/>
          <w:sz w:val="28"/>
          <w:szCs w:val="28"/>
        </w:rPr>
        <w:t>е</w:t>
      </w:r>
      <w:r w:rsidR="00F87D1B" w:rsidRPr="00100E4A">
        <w:rPr>
          <w:rFonts w:ascii="Times New Roman" w:hAnsi="Times New Roman" w:cs="Times New Roman"/>
          <w:sz w:val="28"/>
          <w:szCs w:val="28"/>
        </w:rPr>
        <w:t>.</w:t>
      </w:r>
    </w:p>
    <w:p w:rsidR="006B5C38" w:rsidRPr="006B5C38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38" w:rsidRPr="009C0679" w:rsidRDefault="006B5C38" w:rsidP="006B5C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79">
        <w:rPr>
          <w:rFonts w:ascii="Times New Roman" w:hAnsi="Times New Roman" w:cs="Times New Roman"/>
          <w:b/>
          <w:sz w:val="28"/>
          <w:szCs w:val="28"/>
        </w:rPr>
        <w:t>Фактическая нагрузка инспекторского состава.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37725">
        <w:rPr>
          <w:rFonts w:ascii="Times New Roman" w:hAnsi="Times New Roman" w:cs="Times New Roman"/>
          <w:sz w:val="28"/>
          <w:szCs w:val="28"/>
        </w:rPr>
        <w:t>среднем один инспектор осуществляет контроль (надзор)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энергетического надзора в </w:t>
      </w:r>
      <w:r>
        <w:rPr>
          <w:rFonts w:ascii="Times New Roman" w:hAnsi="Times New Roman" w:cs="Times New Roman"/>
          <w:sz w:val="28"/>
          <w:szCs w:val="28"/>
        </w:rPr>
        <w:t>отношении 392 организации и 757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>– в отношении 90</w:t>
      </w:r>
      <w:r w:rsidRPr="0083772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190 поднадзорных объектов, а в части </w:t>
      </w:r>
      <w:r w:rsidRPr="00E77154">
        <w:rPr>
          <w:rFonts w:ascii="Times New Roman" w:hAnsi="Times New Roman" w:cs="Times New Roman"/>
          <w:sz w:val="28"/>
          <w:szCs w:val="28"/>
        </w:rPr>
        <w:t>надзора за магистральным трубопроводным транспортом на одного инспектора приходится 9 987 км линейной ча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строительного надзора - в </w:t>
      </w:r>
      <w:r>
        <w:rPr>
          <w:rFonts w:ascii="Times New Roman" w:hAnsi="Times New Roman" w:cs="Times New Roman"/>
          <w:sz w:val="28"/>
          <w:szCs w:val="28"/>
        </w:rPr>
        <w:t>отношении 8 организаций и 92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надзора в области безопасности гидротехнических сооружений - в отношении </w:t>
      </w:r>
      <w:r>
        <w:rPr>
          <w:rFonts w:ascii="Times New Roman" w:hAnsi="Times New Roman" w:cs="Times New Roman"/>
          <w:sz w:val="28"/>
          <w:szCs w:val="28"/>
        </w:rPr>
        <w:t xml:space="preserve">12 организаций </w:t>
      </w:r>
      <w:r>
        <w:rPr>
          <w:rFonts w:ascii="Times New Roman" w:hAnsi="Times New Roman" w:cs="Times New Roman"/>
          <w:sz w:val="28"/>
          <w:szCs w:val="28"/>
        </w:rPr>
        <w:br/>
        <w:t>и 30</w:t>
      </w:r>
      <w:r w:rsidRPr="00837725">
        <w:rPr>
          <w:rFonts w:ascii="Times New Roman" w:hAnsi="Times New Roman" w:cs="Times New Roman"/>
          <w:sz w:val="28"/>
          <w:szCs w:val="28"/>
        </w:rPr>
        <w:t xml:space="preserve"> поднадзорных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6F3D">
        <w:rPr>
          <w:rFonts w:ascii="Times New Roman" w:hAnsi="Times New Roman" w:cs="Times New Roman"/>
          <w:sz w:val="28"/>
          <w:szCs w:val="28"/>
        </w:rPr>
        <w:t>Бесхозяйные ГТС на подн</w:t>
      </w:r>
      <w:r>
        <w:rPr>
          <w:rFonts w:ascii="Times New Roman" w:hAnsi="Times New Roman" w:cs="Times New Roman"/>
          <w:sz w:val="28"/>
          <w:szCs w:val="28"/>
        </w:rPr>
        <w:t>адзорной территории отсутствуют</w:t>
      </w:r>
      <w:r w:rsidRPr="00837725">
        <w:rPr>
          <w:rFonts w:ascii="Times New Roman" w:hAnsi="Times New Roman" w:cs="Times New Roman"/>
          <w:sz w:val="28"/>
          <w:szCs w:val="28"/>
        </w:rPr>
        <w:t>;</w:t>
      </w:r>
    </w:p>
    <w:p w:rsidR="006B5C38" w:rsidRPr="00837725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в целом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среднем один инспектор осуществляет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отношении 178,8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37725">
        <w:rPr>
          <w:rFonts w:ascii="Times New Roman" w:hAnsi="Times New Roman" w:cs="Times New Roman"/>
          <w:sz w:val="28"/>
          <w:szCs w:val="28"/>
        </w:rPr>
        <w:t>376,4 поднадзорных объектов.</w:t>
      </w:r>
    </w:p>
    <w:p w:rsidR="00AD7DAF" w:rsidRPr="006B5C38" w:rsidRDefault="006B5C38" w:rsidP="006B5C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более 84% базовых объектов контроля (надзора) расположены в труднодоступных районах Крайнего Севера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приравненных </w:t>
      </w:r>
      <w:r w:rsidRPr="00434ECE">
        <w:rPr>
          <w:rFonts w:ascii="Times New Roman" w:hAnsi="Times New Roman" w:cs="Times New Roman"/>
          <w:sz w:val="28"/>
          <w:szCs w:val="28"/>
        </w:rPr>
        <w:t>к ним  местностей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37725">
        <w:rPr>
          <w:rFonts w:ascii="Times New Roman" w:hAnsi="Times New Roman" w:cs="Times New Roman"/>
          <w:sz w:val="28"/>
          <w:szCs w:val="28"/>
        </w:rPr>
        <w:t> Арктической зоны,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37725">
        <w:rPr>
          <w:rFonts w:ascii="Times New Roman" w:hAnsi="Times New Roman" w:cs="Times New Roman"/>
          <w:sz w:val="28"/>
          <w:szCs w:val="28"/>
        </w:rPr>
        <w:t>условиях значительной рассредоточенности объектов, слабого развития систем общественного транспорта, зависимости осуществления ряда контрольно-</w:t>
      </w:r>
      <w:r w:rsidRPr="00837725">
        <w:rPr>
          <w:rFonts w:ascii="Times New Roman" w:hAnsi="Times New Roman" w:cs="Times New Roman"/>
          <w:sz w:val="28"/>
          <w:szCs w:val="28"/>
        </w:rPr>
        <w:lastRenderedPageBreak/>
        <w:t>надзорных функций от метеоусловий, масштабности производства, и его уникальности (что значительно отличается от стабильных условий ведения контрольной (надзорной) деятельности, например,  в центральной части России).</w:t>
      </w:r>
    </w:p>
    <w:p w:rsidR="006C6824" w:rsidRPr="00837725" w:rsidRDefault="006C6824" w:rsidP="00BB1FEC">
      <w:pPr>
        <w:spacing w:after="0" w:line="360" w:lineRule="auto"/>
        <w:rPr>
          <w:rFonts w:ascii="Times New Roman" w:hAnsi="Times New Roman" w:cs="Times New Roman"/>
          <w:bCs/>
          <w:iCs/>
          <w:sz w:val="16"/>
          <w:szCs w:val="16"/>
        </w:rPr>
      </w:pPr>
    </w:p>
    <w:p w:rsidR="00405347" w:rsidRPr="00405347" w:rsidRDefault="00405347" w:rsidP="00405347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405347">
        <w:rPr>
          <w:rFonts w:ascii="Times New Roman" w:eastAsiaTheme="majorEastAsia" w:hAnsi="Times New Roman" w:cstheme="majorBidi"/>
          <w:b/>
          <w:sz w:val="28"/>
          <w:szCs w:val="32"/>
        </w:rPr>
        <w:t>Информация о состоянии контрольной (надзорной) и профилактической деятельности</w:t>
      </w:r>
    </w:p>
    <w:p w:rsidR="00405347" w:rsidRPr="00405347" w:rsidRDefault="00405347" w:rsidP="0040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347">
        <w:rPr>
          <w:rFonts w:ascii="Times New Roman" w:hAnsi="Times New Roman" w:cs="Times New Roman"/>
          <w:sz w:val="28"/>
          <w:szCs w:val="28"/>
        </w:rPr>
        <w:t xml:space="preserve">Контрольная (надзорная) деятельность Управления в отчетном периоде была направлена на обеспечение исполнения мероприятий, предусмотренных ежегодным планом проведения плановых КНМ Северо-Уральского </w:t>
      </w:r>
      <w:r>
        <w:rPr>
          <w:rFonts w:ascii="Times New Roman" w:hAnsi="Times New Roman" w:cs="Times New Roman"/>
          <w:sz w:val="28"/>
          <w:szCs w:val="28"/>
        </w:rPr>
        <w:t>управления Ростехнадзора на 2025</w:t>
      </w:r>
      <w:r w:rsidRPr="00405347">
        <w:rPr>
          <w:rFonts w:ascii="Times New Roman" w:hAnsi="Times New Roman" w:cs="Times New Roman"/>
          <w:sz w:val="28"/>
          <w:szCs w:val="28"/>
        </w:rPr>
        <w:t xml:space="preserve"> год и на повышение эффективности исполнения задач в установленной сфере деятельности. 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В отчетном периоде Управлением проведено проверок и иных контрольных (н</w:t>
      </w:r>
      <w:r w:rsidR="000B4C33">
        <w:rPr>
          <w:rFonts w:ascii="Times New Roman" w:hAnsi="Times New Roman" w:cs="Times New Roman"/>
          <w:sz w:val="28"/>
          <w:szCs w:val="28"/>
        </w:rPr>
        <w:t>адзорных) мероприятий (КНМ) - 34</w:t>
      </w:r>
      <w:r w:rsidR="00AA75E2">
        <w:rPr>
          <w:rFonts w:ascii="Times New Roman" w:hAnsi="Times New Roman" w:cs="Times New Roman"/>
          <w:sz w:val="28"/>
          <w:szCs w:val="28"/>
        </w:rPr>
        <w:t>23 (на 27</w:t>
      </w:r>
      <w:r w:rsidRPr="00DF3EB0">
        <w:rPr>
          <w:rFonts w:ascii="Times New Roman" w:hAnsi="Times New Roman" w:cs="Times New Roman"/>
          <w:sz w:val="28"/>
          <w:szCs w:val="28"/>
        </w:rPr>
        <w:t xml:space="preserve"> % меньше, </w:t>
      </w:r>
      <w:r w:rsidRPr="00DF3EB0">
        <w:rPr>
          <w:rFonts w:ascii="Times New Roman" w:hAnsi="Times New Roman" w:cs="Times New Roman"/>
          <w:sz w:val="28"/>
          <w:szCs w:val="28"/>
        </w:rPr>
        <w:br/>
        <w:t>по сравнению с аналогичным периодом  20</w:t>
      </w:r>
      <w:r w:rsidR="00842B6E">
        <w:rPr>
          <w:rFonts w:ascii="Times New Roman" w:hAnsi="Times New Roman" w:cs="Times New Roman"/>
          <w:sz w:val="28"/>
          <w:szCs w:val="28"/>
        </w:rPr>
        <w:t>24 г.), из них плановых - 35</w:t>
      </w:r>
      <w:r w:rsidRPr="00DF3EB0">
        <w:rPr>
          <w:rFonts w:ascii="Times New Roman" w:hAnsi="Times New Roman" w:cs="Times New Roman"/>
          <w:sz w:val="28"/>
          <w:szCs w:val="28"/>
        </w:rPr>
        <w:t xml:space="preserve"> (на 70 % меньше, по сравнению с 2024 г.). Кроме того, проведено - 4107 проверок, инициированных обращением заявителя (что на 3,2% меньше, по сравнен</w:t>
      </w:r>
      <w:r w:rsidR="00AA75E2">
        <w:rPr>
          <w:rFonts w:ascii="Times New Roman" w:hAnsi="Times New Roman" w:cs="Times New Roman"/>
          <w:sz w:val="28"/>
          <w:szCs w:val="28"/>
        </w:rPr>
        <w:t>ию с 2024 г.). Также проведено 2 плановые проверки</w:t>
      </w:r>
      <w:r w:rsidRPr="00DF3EB0">
        <w:rPr>
          <w:rFonts w:ascii="Times New Roman" w:hAnsi="Times New Roman" w:cs="Times New Roman"/>
          <w:sz w:val="28"/>
          <w:szCs w:val="28"/>
        </w:rPr>
        <w:t xml:space="preserve"> по лицензионному контролю. </w:t>
      </w:r>
      <w:r w:rsidR="00AA75E2">
        <w:rPr>
          <w:rFonts w:ascii="Times New Roman" w:hAnsi="Times New Roman" w:cs="Times New Roman"/>
          <w:sz w:val="28"/>
          <w:szCs w:val="28"/>
        </w:rPr>
        <w:t xml:space="preserve">В </w:t>
      </w:r>
      <w:r w:rsidRPr="00DF3EB0">
        <w:rPr>
          <w:rFonts w:ascii="Times New Roman" w:hAnsi="Times New Roman" w:cs="Times New Roman"/>
          <w:sz w:val="28"/>
          <w:szCs w:val="28"/>
        </w:rPr>
        <w:t>рамках режима постоянного государственного н</w:t>
      </w:r>
      <w:r w:rsidR="00AA75E2">
        <w:rPr>
          <w:rFonts w:ascii="Times New Roman" w:hAnsi="Times New Roman" w:cs="Times New Roman"/>
          <w:sz w:val="28"/>
          <w:szCs w:val="28"/>
        </w:rPr>
        <w:t>адзора Управлением проведено 382</w:t>
      </w:r>
      <w:r w:rsidRPr="00DF3EB0">
        <w:rPr>
          <w:rFonts w:ascii="Times New Roman" w:hAnsi="Times New Roman" w:cs="Times New Roman"/>
          <w:sz w:val="28"/>
          <w:szCs w:val="28"/>
        </w:rPr>
        <w:t xml:space="preserve"> </w:t>
      </w:r>
      <w:r w:rsidR="00AA75E2">
        <w:rPr>
          <w:rFonts w:ascii="Times New Roman" w:hAnsi="Times New Roman" w:cs="Times New Roman"/>
          <w:sz w:val="28"/>
          <w:szCs w:val="28"/>
        </w:rPr>
        <w:t>контрольных (надзорных) действия</w:t>
      </w:r>
      <w:r w:rsidRPr="00DF3EB0">
        <w:rPr>
          <w:rFonts w:ascii="Times New Roman" w:hAnsi="Times New Roman" w:cs="Times New Roman"/>
          <w:sz w:val="28"/>
          <w:szCs w:val="28"/>
        </w:rPr>
        <w:t xml:space="preserve"> в соответствии с утверждённым графиком (</w:t>
      </w:r>
      <w:r w:rsidR="00AA75E2">
        <w:rPr>
          <w:rFonts w:ascii="Times New Roman" w:hAnsi="Times New Roman" w:cs="Times New Roman"/>
          <w:sz w:val="28"/>
          <w:szCs w:val="28"/>
        </w:rPr>
        <w:t xml:space="preserve">что </w:t>
      </w:r>
      <w:r w:rsidRPr="00DF3EB0">
        <w:rPr>
          <w:rFonts w:ascii="Times New Roman" w:hAnsi="Times New Roman" w:cs="Times New Roman"/>
          <w:sz w:val="28"/>
          <w:szCs w:val="28"/>
        </w:rPr>
        <w:t xml:space="preserve">на 11,9 % больше, по сравнению с 2024 г.). 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Уменьшение числа контрольных (надзорных) мероприятий связано с продолжающимся действием ограничений,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 Увеличение числа контрольных (надзорных) действий в рамках режима постоянного государственного надзора связано с корректировкой графиков проведения к</w:t>
      </w:r>
      <w:r w:rsidR="00771963">
        <w:rPr>
          <w:rFonts w:ascii="Times New Roman" w:hAnsi="Times New Roman" w:cs="Times New Roman"/>
          <w:sz w:val="28"/>
          <w:szCs w:val="28"/>
        </w:rPr>
        <w:t>онтрольных (надзорных) действий.</w:t>
      </w:r>
    </w:p>
    <w:p w:rsid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lastRenderedPageBreak/>
        <w:t>В ходе контрольных (надз</w:t>
      </w:r>
      <w:r w:rsidR="00AA75E2">
        <w:rPr>
          <w:rFonts w:ascii="Times New Roman" w:hAnsi="Times New Roman" w:cs="Times New Roman"/>
          <w:sz w:val="28"/>
          <w:szCs w:val="28"/>
        </w:rPr>
        <w:t>орных) мероприятий выявлено 7905 нарушений</w:t>
      </w:r>
      <w:r w:rsidRPr="00DF3EB0">
        <w:rPr>
          <w:rFonts w:ascii="Times New Roman" w:hAnsi="Times New Roman" w:cs="Times New Roman"/>
          <w:sz w:val="28"/>
          <w:szCs w:val="28"/>
        </w:rPr>
        <w:t xml:space="preserve"> (что на 9,8 % меньше, по сравнению с 2024 г.), из них по плановым КНМ – 343 (в 2,5 раза меньше, по сравнению с 2024 г.).</w:t>
      </w:r>
    </w:p>
    <w:p w:rsidR="00AA75E2" w:rsidRDefault="00AA75E2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65B17">
        <w:rPr>
          <w:rFonts w:ascii="Times New Roman" w:hAnsi="Times New Roman" w:cs="Times New Roman"/>
          <w:sz w:val="28"/>
          <w:szCs w:val="28"/>
        </w:rPr>
        <w:t xml:space="preserve">выявленными </w:t>
      </w:r>
      <w:r>
        <w:rPr>
          <w:rFonts w:ascii="Times New Roman" w:hAnsi="Times New Roman" w:cs="Times New Roman"/>
          <w:sz w:val="28"/>
          <w:szCs w:val="28"/>
        </w:rPr>
        <w:t>нарушениями при осуществлении контроля(надзора) являлись:</w:t>
      </w:r>
    </w:p>
    <w:p w:rsidR="00AA75E2" w:rsidRDefault="00CE64C4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объектах нефтегазодобычи:</w:t>
      </w:r>
    </w:p>
    <w:p w:rsidR="00CE64C4" w:rsidRDefault="00CE64C4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допускается эксплуатация технических устройств</w:t>
      </w:r>
      <w:r w:rsidR="00656AFF">
        <w:rPr>
          <w:rFonts w:ascii="Times New Roman" w:hAnsi="Times New Roman" w:cs="Times New Roman"/>
          <w:sz w:val="28"/>
          <w:szCs w:val="28"/>
        </w:rPr>
        <w:t xml:space="preserve"> с отклонениями</w:t>
      </w:r>
      <w:r w:rsidRPr="00CE6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E64C4">
        <w:rPr>
          <w:rFonts w:ascii="Times New Roman" w:hAnsi="Times New Roman" w:cs="Times New Roman"/>
          <w:sz w:val="28"/>
          <w:szCs w:val="28"/>
        </w:rPr>
        <w:t>от рабочих параметров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4C4" w:rsidRDefault="00CE64C4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E64C4">
        <w:rPr>
          <w:rFonts w:ascii="Times New Roman" w:hAnsi="Times New Roman" w:cs="Times New Roman"/>
          <w:sz w:val="28"/>
          <w:szCs w:val="28"/>
        </w:rPr>
        <w:t>допускается эксплуатация зданий, сооружений и технических устройств, применяемых на опасном производственном объекте, с истёкшим сроком безопасной эксплуатации;</w:t>
      </w:r>
    </w:p>
    <w:p w:rsidR="00CE64C4" w:rsidRDefault="00CE64C4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CE64C4">
        <w:rPr>
          <w:rFonts w:ascii="Times New Roman" w:hAnsi="Times New Roman" w:cs="Times New Roman"/>
          <w:sz w:val="28"/>
          <w:szCs w:val="28"/>
        </w:rPr>
        <w:t>факел</w:t>
      </w:r>
      <w:r>
        <w:rPr>
          <w:rFonts w:ascii="Times New Roman" w:hAnsi="Times New Roman" w:cs="Times New Roman"/>
          <w:sz w:val="28"/>
          <w:szCs w:val="28"/>
        </w:rPr>
        <w:t>ьная установка не укомплектована</w:t>
      </w:r>
      <w:r w:rsidRPr="00CE64C4">
        <w:rPr>
          <w:rFonts w:ascii="Times New Roman" w:hAnsi="Times New Roman" w:cs="Times New Roman"/>
          <w:sz w:val="28"/>
          <w:szCs w:val="28"/>
        </w:rPr>
        <w:t xml:space="preserve"> устройствами дистанционного розжига и непрерывного дистанционного контроля н</w:t>
      </w:r>
      <w:r>
        <w:rPr>
          <w:rFonts w:ascii="Times New Roman" w:hAnsi="Times New Roman" w:cs="Times New Roman"/>
          <w:sz w:val="28"/>
          <w:szCs w:val="28"/>
        </w:rPr>
        <w:t>аличия пламени с АРМ оператора</w:t>
      </w:r>
      <w:r w:rsidRPr="00CE64C4">
        <w:rPr>
          <w:rFonts w:ascii="Times New Roman" w:hAnsi="Times New Roman" w:cs="Times New Roman"/>
          <w:sz w:val="28"/>
          <w:szCs w:val="28"/>
        </w:rPr>
        <w:t>;</w:t>
      </w:r>
    </w:p>
    <w:p w:rsidR="00CE64C4" w:rsidRDefault="00656AFF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объектах магистрального трубопроводного транспорта: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Pr="00F4182D">
        <w:rPr>
          <w:rFonts w:ascii="Times New Roman" w:hAnsi="Times New Roman" w:cs="Times New Roman"/>
          <w:sz w:val="28"/>
          <w:szCs w:val="28"/>
        </w:rPr>
        <w:t>е обеспечено предотвращение проникновения посторонних лиц на территорию ОПО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F4182D">
        <w:rPr>
          <w:rFonts w:ascii="Times New Roman" w:hAnsi="Times New Roman" w:cs="Times New Roman"/>
          <w:sz w:val="28"/>
          <w:szCs w:val="28"/>
        </w:rPr>
        <w:t>овреждено средство защиты от внешней ко</w:t>
      </w:r>
      <w:r>
        <w:rPr>
          <w:rFonts w:ascii="Times New Roman" w:hAnsi="Times New Roman" w:cs="Times New Roman"/>
          <w:sz w:val="28"/>
          <w:szCs w:val="28"/>
        </w:rPr>
        <w:t>ррозии (лакокрасочное покрытие).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–т</w:t>
      </w:r>
      <w:r w:rsidRPr="00F4182D">
        <w:rPr>
          <w:rFonts w:ascii="Times New Roman" w:hAnsi="Times New Roman" w:cs="Times New Roman"/>
          <w:sz w:val="28"/>
          <w:szCs w:val="28"/>
        </w:rPr>
        <w:t>ехнологический регламент не вклю</w:t>
      </w:r>
      <w:r>
        <w:rPr>
          <w:rFonts w:ascii="Times New Roman" w:hAnsi="Times New Roman" w:cs="Times New Roman"/>
          <w:sz w:val="28"/>
          <w:szCs w:val="28"/>
        </w:rPr>
        <w:t>чает в себя обязательные пункты.</w:t>
      </w:r>
    </w:p>
    <w:p w:rsidR="00656AFF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объектах нефтехимической и нефтеперерабатывающей промышленности: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Pr="00F4182D">
        <w:rPr>
          <w:rFonts w:ascii="Times New Roman" w:hAnsi="Times New Roman" w:cs="Times New Roman"/>
          <w:sz w:val="28"/>
          <w:szCs w:val="28"/>
        </w:rPr>
        <w:t xml:space="preserve">олонны ректификации не оснащены средствами сигнализации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4182D">
        <w:rPr>
          <w:rFonts w:ascii="Times New Roman" w:hAnsi="Times New Roman" w:cs="Times New Roman"/>
          <w:sz w:val="28"/>
          <w:szCs w:val="28"/>
        </w:rPr>
        <w:t>об опасных отклонениях значений параметров перепада давления между нижней и верхней частями колонны, определяющих взрывобезопасность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4182D">
        <w:rPr>
          <w:rFonts w:ascii="Times New Roman" w:hAnsi="Times New Roman" w:cs="Times New Roman"/>
          <w:bCs/>
          <w:sz w:val="28"/>
          <w:szCs w:val="28"/>
        </w:rPr>
        <w:t xml:space="preserve">ротивоаварийная защита топочного пространства печи не обеспечивается средствами автоматической подачи водяного пара или инертного газа в топочное пространство и в змеевики при прогаре труб, </w:t>
      </w:r>
      <w:r w:rsidRPr="00F4182D">
        <w:rPr>
          <w:rFonts w:ascii="Times New Roman" w:hAnsi="Times New Roman" w:cs="Times New Roman"/>
          <w:bCs/>
          <w:sz w:val="28"/>
          <w:szCs w:val="28"/>
        </w:rPr>
        <w:lastRenderedPageBreak/>
        <w:t>характеризующемся изменением содержания кислорода в дымовых газах на выходе из печи относительно регламентированного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182D" w:rsidRDefault="00F4182D" w:rsidP="00F418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н</w:t>
      </w:r>
      <w:r w:rsidRPr="00F4182D">
        <w:rPr>
          <w:rFonts w:ascii="Times New Roman" w:hAnsi="Times New Roman" w:cs="Times New Roman"/>
          <w:bCs/>
          <w:sz w:val="28"/>
          <w:szCs w:val="28"/>
        </w:rPr>
        <w:t xml:space="preserve">асосы, применяемые для нагнетания легковоспламеняющихся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4182D">
        <w:rPr>
          <w:rFonts w:ascii="Times New Roman" w:hAnsi="Times New Roman" w:cs="Times New Roman"/>
          <w:bCs/>
          <w:sz w:val="28"/>
          <w:szCs w:val="28"/>
        </w:rPr>
        <w:t>и горючих жидкостей, не ос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нащены </w:t>
      </w:r>
      <w:r w:rsidRPr="00F4182D">
        <w:rPr>
          <w:rFonts w:ascii="Times New Roman" w:hAnsi="Times New Roman" w:cs="Times New Roman"/>
          <w:bCs/>
          <w:sz w:val="28"/>
          <w:szCs w:val="28"/>
        </w:rPr>
        <w:t xml:space="preserve">блокировками, исключающими пуск или прекращающими работу насоса при отсутствии перемещаемой жидкости в его корпусе или отклонениях ее уровней в приемной и расходной емкостях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предельно допустимых значений, а также </w:t>
      </w:r>
      <w:r w:rsidRPr="00F4182D">
        <w:rPr>
          <w:rFonts w:ascii="Times New Roman" w:hAnsi="Times New Roman" w:cs="Times New Roman"/>
          <w:bCs/>
          <w:sz w:val="28"/>
          <w:szCs w:val="28"/>
        </w:rPr>
        <w:t xml:space="preserve">средствами предупредительной сигнализации при достижении опасных значений параметров в приемных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4182D">
        <w:rPr>
          <w:rFonts w:ascii="Times New Roman" w:hAnsi="Times New Roman" w:cs="Times New Roman"/>
          <w:bCs/>
          <w:sz w:val="28"/>
          <w:szCs w:val="28"/>
        </w:rPr>
        <w:t>и расходных емкостях</w:t>
      </w:r>
    </w:p>
    <w:p w:rsidR="00F4182D" w:rsidRPr="00F4182D" w:rsidRDefault="00F4182D" w:rsidP="00F418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82D">
        <w:rPr>
          <w:rFonts w:ascii="Times New Roman" w:hAnsi="Times New Roman" w:cs="Times New Roman"/>
          <w:b/>
          <w:bCs/>
          <w:sz w:val="28"/>
          <w:szCs w:val="28"/>
        </w:rPr>
        <w:t>Применённые меры административного воздействия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 xml:space="preserve">В отчетном </w:t>
      </w:r>
      <w:r w:rsidR="00344046">
        <w:rPr>
          <w:rFonts w:ascii="Times New Roman" w:hAnsi="Times New Roman" w:cs="Times New Roman"/>
          <w:sz w:val="28"/>
          <w:szCs w:val="28"/>
        </w:rPr>
        <w:t>периоде Управлением наложено 776</w:t>
      </w:r>
      <w:r w:rsidRPr="00DF3EB0">
        <w:rPr>
          <w:rFonts w:ascii="Times New Roman" w:hAnsi="Times New Roman" w:cs="Times New Roman"/>
          <w:sz w:val="28"/>
          <w:szCs w:val="28"/>
        </w:rPr>
        <w:t xml:space="preserve"> административных наказаний (на 7,7 % меньше по сравнению с 2024 г.), из них по итогам проверо</w:t>
      </w:r>
      <w:r w:rsidR="00344046">
        <w:rPr>
          <w:rFonts w:ascii="Times New Roman" w:hAnsi="Times New Roman" w:cs="Times New Roman"/>
          <w:sz w:val="28"/>
          <w:szCs w:val="28"/>
        </w:rPr>
        <w:t>к - 576, в том числе 9</w:t>
      </w:r>
      <w:r w:rsidRPr="00DF3EB0">
        <w:rPr>
          <w:rFonts w:ascii="Times New Roman" w:hAnsi="Times New Roman" w:cs="Times New Roman"/>
          <w:sz w:val="28"/>
          <w:szCs w:val="28"/>
        </w:rPr>
        <w:t>5 по рез</w:t>
      </w:r>
      <w:r w:rsidR="00145FC8">
        <w:rPr>
          <w:rFonts w:ascii="Times New Roman" w:hAnsi="Times New Roman" w:cs="Times New Roman"/>
          <w:sz w:val="28"/>
          <w:szCs w:val="28"/>
        </w:rPr>
        <w:t xml:space="preserve">ультатам плановых проверок. </w:t>
      </w:r>
      <w:r w:rsidR="00145FC8">
        <w:rPr>
          <w:rFonts w:ascii="Times New Roman" w:hAnsi="Times New Roman" w:cs="Times New Roman"/>
          <w:sz w:val="28"/>
          <w:szCs w:val="28"/>
        </w:rPr>
        <w:br/>
        <w:t>104</w:t>
      </w:r>
      <w:r w:rsidRPr="00DF3EB0">
        <w:rPr>
          <w:rFonts w:ascii="Times New Roman" w:hAnsi="Times New Roman" w:cs="Times New Roman"/>
          <w:sz w:val="28"/>
          <w:szCs w:val="28"/>
        </w:rPr>
        <w:t xml:space="preserve"> административных наказания наложено вне проверок.</w:t>
      </w:r>
    </w:p>
    <w:p w:rsidR="00DF3EB0" w:rsidRPr="00DF3EB0" w:rsidRDefault="00145FC8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случаях</w:t>
      </w:r>
      <w:r w:rsidR="00DF3EB0" w:rsidRPr="00DF3EB0">
        <w:rPr>
          <w:rFonts w:ascii="Times New Roman" w:hAnsi="Times New Roman" w:cs="Times New Roman"/>
          <w:sz w:val="28"/>
          <w:szCs w:val="28"/>
        </w:rPr>
        <w:t xml:space="preserve"> применено административное приостановление деятельности.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Наиболее массовым видом наказания явилось наложение административных штрафо</w:t>
      </w:r>
      <w:r w:rsidR="00145FC8">
        <w:rPr>
          <w:rFonts w:ascii="Times New Roman" w:hAnsi="Times New Roman" w:cs="Times New Roman"/>
          <w:sz w:val="28"/>
          <w:szCs w:val="28"/>
        </w:rPr>
        <w:t>в - 463 ед. (на 23</w:t>
      </w:r>
      <w:r w:rsidRPr="00DF3EB0">
        <w:rPr>
          <w:rFonts w:ascii="Times New Roman" w:hAnsi="Times New Roman" w:cs="Times New Roman"/>
          <w:sz w:val="28"/>
          <w:szCs w:val="28"/>
        </w:rPr>
        <w:t>,1 % меньше, по сравнению с 2024 г.), из них по р</w:t>
      </w:r>
      <w:r w:rsidR="00145FC8">
        <w:rPr>
          <w:rFonts w:ascii="Times New Roman" w:hAnsi="Times New Roman" w:cs="Times New Roman"/>
          <w:sz w:val="28"/>
          <w:szCs w:val="28"/>
        </w:rPr>
        <w:t xml:space="preserve">езультатам плановых проверок - 78 (на </w:t>
      </w:r>
      <w:r w:rsidRPr="00DF3EB0">
        <w:rPr>
          <w:rFonts w:ascii="Times New Roman" w:hAnsi="Times New Roman" w:cs="Times New Roman"/>
          <w:sz w:val="28"/>
          <w:szCs w:val="28"/>
        </w:rPr>
        <w:t>3</w:t>
      </w:r>
      <w:r w:rsidR="00145FC8">
        <w:rPr>
          <w:rFonts w:ascii="Times New Roman" w:hAnsi="Times New Roman" w:cs="Times New Roman"/>
          <w:sz w:val="28"/>
          <w:szCs w:val="28"/>
        </w:rPr>
        <w:t>9</w:t>
      </w:r>
      <w:r w:rsidRPr="00DF3EB0">
        <w:rPr>
          <w:rFonts w:ascii="Times New Roman" w:hAnsi="Times New Roman" w:cs="Times New Roman"/>
          <w:sz w:val="28"/>
          <w:szCs w:val="28"/>
        </w:rPr>
        <w:t>,6% меньше, по сравнению с 2024 г.), в т</w:t>
      </w:r>
      <w:r w:rsidR="00145FC8">
        <w:rPr>
          <w:rFonts w:ascii="Times New Roman" w:hAnsi="Times New Roman" w:cs="Times New Roman"/>
          <w:sz w:val="28"/>
          <w:szCs w:val="28"/>
        </w:rPr>
        <w:t>ом числе на юридическое лицо - 3</w:t>
      </w:r>
      <w:r w:rsidRPr="00DF3EB0">
        <w:rPr>
          <w:rFonts w:ascii="Times New Roman" w:hAnsi="Times New Roman" w:cs="Times New Roman"/>
          <w:sz w:val="28"/>
          <w:szCs w:val="28"/>
        </w:rPr>
        <w:t>19 (на 13,3% меньше, по сравнению с 2024 г.)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Сумма наложенных штрафов состави</w:t>
      </w:r>
      <w:r w:rsidR="00145FC8">
        <w:rPr>
          <w:rFonts w:ascii="Times New Roman" w:hAnsi="Times New Roman" w:cs="Times New Roman"/>
          <w:sz w:val="28"/>
          <w:szCs w:val="28"/>
        </w:rPr>
        <w:t>ла 51</w:t>
      </w:r>
      <w:r w:rsidRPr="00DF3EB0">
        <w:rPr>
          <w:rFonts w:ascii="Times New Roman" w:hAnsi="Times New Roman" w:cs="Times New Roman"/>
          <w:sz w:val="28"/>
          <w:szCs w:val="28"/>
        </w:rPr>
        <w:t>,4 млн. руб.,</w:t>
      </w:r>
      <w:r w:rsidR="00145FC8">
        <w:rPr>
          <w:rFonts w:ascii="Times New Roman" w:hAnsi="Times New Roman" w:cs="Times New Roman"/>
          <w:sz w:val="28"/>
          <w:szCs w:val="28"/>
        </w:rPr>
        <w:t xml:space="preserve"> из них на юридическое лицо – 48</w:t>
      </w:r>
      <w:r w:rsidRPr="00DF3EB0">
        <w:rPr>
          <w:rFonts w:ascii="Times New Roman" w:hAnsi="Times New Roman" w:cs="Times New Roman"/>
          <w:sz w:val="28"/>
          <w:szCs w:val="28"/>
        </w:rPr>
        <w:t>,5 мл</w:t>
      </w:r>
      <w:r w:rsidR="00145FC8">
        <w:rPr>
          <w:rFonts w:ascii="Times New Roman" w:hAnsi="Times New Roman" w:cs="Times New Roman"/>
          <w:sz w:val="28"/>
          <w:szCs w:val="28"/>
        </w:rPr>
        <w:t>н. руб., на должностное лицо – 2</w:t>
      </w:r>
      <w:r w:rsidRPr="00DF3EB0">
        <w:rPr>
          <w:rFonts w:ascii="Times New Roman" w:hAnsi="Times New Roman" w:cs="Times New Roman"/>
          <w:sz w:val="28"/>
          <w:szCs w:val="28"/>
        </w:rPr>
        <w:t>,9 млн. руб.</w:t>
      </w:r>
    </w:p>
    <w:p w:rsidR="00DF3EB0" w:rsidRPr="00DF3EB0" w:rsidRDefault="00145FC8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уплаченных штрафов – 5</w:t>
      </w:r>
      <w:r w:rsidR="00DF3EB0" w:rsidRPr="00DF3EB0">
        <w:rPr>
          <w:rFonts w:ascii="Times New Roman" w:hAnsi="Times New Roman" w:cs="Times New Roman"/>
          <w:sz w:val="28"/>
          <w:szCs w:val="28"/>
        </w:rPr>
        <w:t>0,2 млн. руб.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С учетом установленных требований по снижению административной</w:t>
      </w:r>
      <w:r w:rsidR="00145FC8">
        <w:rPr>
          <w:rFonts w:ascii="Times New Roman" w:hAnsi="Times New Roman" w:cs="Times New Roman"/>
          <w:sz w:val="28"/>
          <w:szCs w:val="28"/>
        </w:rPr>
        <w:t xml:space="preserve"> нагрузки в отчетном периоде 310</w:t>
      </w:r>
      <w:r w:rsidRPr="00DF3EB0">
        <w:rPr>
          <w:rFonts w:ascii="Times New Roman" w:hAnsi="Times New Roman" w:cs="Times New Roman"/>
          <w:sz w:val="28"/>
          <w:szCs w:val="28"/>
        </w:rPr>
        <w:t xml:space="preserve"> административных наказаний (штрафы) заменены на предупреждения (данный показатель остался на уровне 2024 г.).</w:t>
      </w:r>
    </w:p>
    <w:p w:rsidR="00DF3EB0" w:rsidRPr="00DF3EB0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предусмотренные Планом работы Управления на 2025 год, продолжаются. </w:t>
      </w:r>
    </w:p>
    <w:p w:rsidR="00F4182D" w:rsidRDefault="00F4182D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82D" w:rsidRPr="00F4182D" w:rsidRDefault="00F4182D" w:rsidP="00F418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2D">
        <w:rPr>
          <w:rFonts w:ascii="Times New Roman" w:hAnsi="Times New Roman" w:cs="Times New Roman"/>
          <w:b/>
          <w:sz w:val="28"/>
          <w:szCs w:val="28"/>
        </w:rPr>
        <w:lastRenderedPageBreak/>
        <w:t>Меры профилактического воздействия, применённые Управлением 2025 год.</w:t>
      </w:r>
    </w:p>
    <w:p w:rsidR="00405347" w:rsidRPr="00405347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B0">
        <w:rPr>
          <w:rFonts w:ascii="Times New Roman" w:hAnsi="Times New Roman" w:cs="Times New Roman"/>
          <w:sz w:val="28"/>
          <w:szCs w:val="28"/>
        </w:rPr>
        <w:t>В целях поддержания уровня техногенной безопасности в 2025 году Управлением проводилась работа по Программам профилактики рисков причинения вреда (ущерба) охраняемым законом ценностям. Общее количество примененных мер профилактического воздействия составило 3 459 ед., в том числе:</w:t>
      </w:r>
    </w:p>
    <w:p w:rsidR="00405347" w:rsidRPr="00405347" w:rsidRDefault="00145FC8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предостережений – 8</w:t>
      </w:r>
      <w:r w:rsidR="00DF3E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:rsidR="00405347" w:rsidRPr="00405347" w:rsidRDefault="00145FC8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визита – 42</w:t>
      </w:r>
    </w:p>
    <w:p w:rsidR="00405347" w:rsidRPr="00405347" w:rsidRDefault="00405347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</w:t>
      </w:r>
      <w:r w:rsidR="00145FC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– 26</w:t>
      </w:r>
      <w:r w:rsidR="00DF3EB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Pr="00405347" w:rsidRDefault="00DF3EB0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возражений – 5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Pr="00405347" w:rsidRDefault="00145FC8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– 744</w:t>
      </w:r>
      <w:r w:rsidR="00405347"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347" w:rsidRDefault="00405347" w:rsidP="004053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стим</w:t>
      </w:r>
      <w:r w:rsidR="00DF3EB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улирования добросовестности – 5</w:t>
      </w:r>
      <w:r w:rsidRPr="00405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3F7" w:rsidRDefault="005F13F7" w:rsidP="005F13F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F7" w:rsidRDefault="005F13F7" w:rsidP="005F13F7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Досудебное обжалование.</w:t>
      </w:r>
    </w:p>
    <w:p w:rsidR="005F13F7" w:rsidRPr="005F13F7" w:rsidRDefault="005F13F7" w:rsidP="005F13F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F13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с 01</w:t>
      </w:r>
      <w:r w:rsidR="006F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.01.2025 по 30.09.2025 </w:t>
      </w:r>
      <w:r w:rsidRPr="005F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ГИС ТОР КНД </w:t>
      </w:r>
      <w:r w:rsidR="006F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Pr="005F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жалоб и все 5 отказаны в удовлетворении. Учитывались только жалобы </w:t>
      </w:r>
      <w:r w:rsidR="006F73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акт/предписание, без учета ходатайств о продлении срока предписания.</w:t>
      </w:r>
    </w:p>
    <w:p w:rsidR="00DF3EB0" w:rsidRDefault="00DF3EB0" w:rsidP="00145FC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13F7" w:rsidRPr="00837725" w:rsidRDefault="005F13F7" w:rsidP="00145FC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3EB0" w:rsidRPr="00837725" w:rsidRDefault="00DF3EB0" w:rsidP="00DF3EB0">
      <w:pPr>
        <w:pStyle w:val="1"/>
        <w:spacing w:before="0" w:line="360" w:lineRule="auto"/>
        <w:rPr>
          <w:color w:val="auto"/>
        </w:rPr>
      </w:pPr>
      <w:r w:rsidRPr="00837725">
        <w:rPr>
          <w:color w:val="auto"/>
        </w:rPr>
        <w:t>Анализ случаев аварийности и травматизма на поднадзорных объектах. Принимаемые меры по их снижению.</w:t>
      </w:r>
    </w:p>
    <w:p w:rsidR="00DF3EB0" w:rsidRPr="00837725" w:rsidRDefault="00771963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произошло 4</w:t>
      </w:r>
      <w:r w:rsidR="00DF3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аварии </w:t>
      </w:r>
      <w:r w:rsidR="00DF3E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учетных </w:t>
      </w:r>
      <w:r w:rsidR="00DF3EB0">
        <w:rPr>
          <w:rFonts w:ascii="Times New Roman" w:hAnsi="Times New Roman" w:cs="Times New Roman"/>
          <w:sz w:val="28"/>
          <w:szCs w:val="28"/>
        </w:rPr>
        <w:t xml:space="preserve">несчастных </w:t>
      </w:r>
      <w:r w:rsidR="005F13F7">
        <w:rPr>
          <w:rFonts w:ascii="Times New Roman" w:hAnsi="Times New Roman" w:cs="Times New Roman"/>
          <w:sz w:val="28"/>
          <w:szCs w:val="28"/>
        </w:rPr>
        <w:t xml:space="preserve">случая. По сравнению с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годом количество аварий </w:t>
      </w:r>
      <w:r w:rsidR="005F13F7">
        <w:rPr>
          <w:rFonts w:ascii="Times New Roman" w:hAnsi="Times New Roman" w:cs="Times New Roman"/>
          <w:sz w:val="28"/>
          <w:szCs w:val="28"/>
        </w:rPr>
        <w:t>уменьшилось на 3</w:t>
      </w:r>
      <w:r>
        <w:rPr>
          <w:rFonts w:ascii="Times New Roman" w:hAnsi="Times New Roman" w:cs="Times New Roman"/>
          <w:sz w:val="28"/>
          <w:szCs w:val="28"/>
        </w:rPr>
        <w:t xml:space="preserve"> (был</w:t>
      </w:r>
      <w:r w:rsidR="005F13F7">
        <w:rPr>
          <w:rFonts w:ascii="Times New Roman" w:hAnsi="Times New Roman" w:cs="Times New Roman"/>
          <w:sz w:val="28"/>
          <w:szCs w:val="28"/>
        </w:rPr>
        <w:t>о 7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), количество учетных несчастных случаев </w:t>
      </w:r>
      <w:r w:rsidR="00BD605D">
        <w:rPr>
          <w:rFonts w:ascii="Times New Roman" w:hAnsi="Times New Roman" w:cs="Times New Roman"/>
          <w:sz w:val="28"/>
          <w:szCs w:val="28"/>
        </w:rPr>
        <w:t>у</w:t>
      </w:r>
      <w:r w:rsidR="005F13F7">
        <w:rPr>
          <w:rFonts w:ascii="Times New Roman" w:hAnsi="Times New Roman" w:cs="Times New Roman"/>
          <w:sz w:val="28"/>
          <w:szCs w:val="28"/>
        </w:rPr>
        <w:t>меньшилось на 5 (было 12)</w:t>
      </w:r>
      <w:r w:rsidR="005F13F7" w:rsidRPr="005F13F7">
        <w:rPr>
          <w:rFonts w:ascii="Times New Roman" w:hAnsi="Times New Roman" w:cs="Times New Roman"/>
          <w:sz w:val="28"/>
          <w:szCs w:val="28"/>
        </w:rPr>
        <w:t xml:space="preserve"> </w:t>
      </w:r>
      <w:r w:rsidR="005F13F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F13F7" w:rsidRPr="00837725">
        <w:rPr>
          <w:rFonts w:ascii="Times New Roman" w:hAnsi="Times New Roman" w:cs="Times New Roman"/>
          <w:sz w:val="28"/>
          <w:szCs w:val="28"/>
        </w:rPr>
        <w:t>смертельно травмированных</w:t>
      </w:r>
      <w:r w:rsidR="005F13F7">
        <w:rPr>
          <w:rFonts w:ascii="Times New Roman" w:hAnsi="Times New Roman" w:cs="Times New Roman"/>
          <w:sz w:val="28"/>
          <w:szCs w:val="28"/>
        </w:rPr>
        <w:t xml:space="preserve"> уменьшилось на 3 (было 5).</w:t>
      </w:r>
    </w:p>
    <w:p w:rsidR="00DF3EB0" w:rsidRPr="00837725" w:rsidRDefault="005F13F7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113</w:t>
      </w:r>
      <w:r w:rsidR="00DF3EB0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="00BD605D">
        <w:rPr>
          <w:rFonts w:ascii="Times New Roman" w:hAnsi="Times New Roman" w:cs="Times New Roman"/>
          <w:sz w:val="28"/>
          <w:szCs w:val="28"/>
        </w:rPr>
        <w:t>ов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на опасных прои</w:t>
      </w:r>
      <w:r w:rsidR="00BD605D">
        <w:rPr>
          <w:rFonts w:ascii="Times New Roman" w:hAnsi="Times New Roman" w:cs="Times New Roman"/>
          <w:sz w:val="28"/>
          <w:szCs w:val="28"/>
        </w:rPr>
        <w:t>зводственных объектах, что в 3,5</w:t>
      </w:r>
      <w:r w:rsidR="00DF3EB0">
        <w:rPr>
          <w:rFonts w:ascii="Times New Roman" w:hAnsi="Times New Roman" w:cs="Times New Roman"/>
          <w:sz w:val="28"/>
          <w:szCs w:val="28"/>
        </w:rPr>
        <w:t xml:space="preserve"> </w:t>
      </w:r>
      <w:r w:rsidR="00BD605D">
        <w:rPr>
          <w:rFonts w:ascii="Times New Roman" w:hAnsi="Times New Roman" w:cs="Times New Roman"/>
          <w:sz w:val="28"/>
          <w:szCs w:val="28"/>
        </w:rPr>
        <w:t>раза больше</w:t>
      </w:r>
      <w:r w:rsidR="00DF3EB0" w:rsidRPr="00837725">
        <w:rPr>
          <w:rFonts w:ascii="Times New Roman" w:hAnsi="Times New Roman" w:cs="Times New Roman"/>
          <w:sz w:val="28"/>
          <w:szCs w:val="28"/>
        </w:rPr>
        <w:t>, чем в </w:t>
      </w:r>
      <w:r>
        <w:rPr>
          <w:rFonts w:ascii="Times New Roman" w:hAnsi="Times New Roman" w:cs="Times New Roman"/>
          <w:sz w:val="28"/>
          <w:szCs w:val="28"/>
        </w:rPr>
        <w:t>2024 году (31 ед.), а также 899 сообщений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о </w:t>
      </w:r>
      <w:r w:rsidR="00DF3EB0">
        <w:rPr>
          <w:rFonts w:ascii="Times New Roman" w:hAnsi="Times New Roman" w:cs="Times New Roman"/>
          <w:sz w:val="28"/>
          <w:szCs w:val="28"/>
        </w:rPr>
        <w:t>разливах неф</w:t>
      </w:r>
      <w:r>
        <w:rPr>
          <w:rFonts w:ascii="Times New Roman" w:hAnsi="Times New Roman" w:cs="Times New Roman"/>
          <w:sz w:val="28"/>
          <w:szCs w:val="28"/>
        </w:rPr>
        <w:t>ти (в 2024</w:t>
      </w:r>
      <w:r w:rsidR="00BD605D">
        <w:rPr>
          <w:rFonts w:ascii="Times New Roman" w:hAnsi="Times New Roman" w:cs="Times New Roman"/>
          <w:sz w:val="28"/>
          <w:szCs w:val="28"/>
        </w:rPr>
        <w:t xml:space="preserve"> году зафиксировано 7</w:t>
      </w:r>
      <w:r w:rsidR="00DF3EB0">
        <w:rPr>
          <w:rFonts w:ascii="Times New Roman" w:hAnsi="Times New Roman" w:cs="Times New Roman"/>
          <w:sz w:val="28"/>
          <w:szCs w:val="28"/>
        </w:rPr>
        <w:t>6</w:t>
      </w:r>
      <w:r w:rsidR="00DF3EB0" w:rsidRPr="00837725">
        <w:rPr>
          <w:rFonts w:ascii="Times New Roman" w:hAnsi="Times New Roman" w:cs="Times New Roman"/>
          <w:sz w:val="28"/>
          <w:szCs w:val="28"/>
        </w:rPr>
        <w:t xml:space="preserve"> сообщений).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Основные причины аварийности: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lastRenderedPageBreak/>
        <w:t>- неудовлетворительный уровень контроля за проведением ремонтных работ и работ повышенной опасности со стороны инженерно-технических работников и специалистов подразделений, ответственных за безопасное проведение таких работ;</w:t>
      </w:r>
    </w:p>
    <w:p w:rsidR="00DF3EB0" w:rsidRPr="00837725" w:rsidRDefault="00DF3EB0" w:rsidP="00D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- нарушение технологического процесса и (или) режима работы технологического оборудования, вследствие неисполнения требований проекта производства работ и (или) требований руководств (инструкции) по эксплуатации, обслуживанию, ремонту и (или) монтажу машин, механизмов, оборудования установленных заводом изготовителем;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>- неудовлетворительная подготовка работников, эксплуатирующих опасные производственные объекты в области промышленной безопасности и охраны труда;</w:t>
      </w:r>
    </w:p>
    <w:p w:rsidR="00DF3EB0" w:rsidRPr="00837725" w:rsidRDefault="00DF3EB0" w:rsidP="00DF3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25">
        <w:rPr>
          <w:rFonts w:ascii="Times New Roman" w:hAnsi="Times New Roman" w:cs="Times New Roman"/>
          <w:sz w:val="28"/>
          <w:szCs w:val="28"/>
        </w:rPr>
        <w:t xml:space="preserve">По итогам расследования аварий и несчастных случаев со стороны Управления принимаются следующие меры: 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Производится направление в эксплуатирующие организации информационных писем о результатах расследования аварий с указанием обстоятельств, технических и организационных причин, демонстрацией фотоматериалов.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Включение в состав материалов обзора правоприменительной практики, проводимого ежеквартально, результатов расследования аварий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и несчастных случаев.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 целях доведения обязательных требований до контролируемых лиц, повышения информированности о способах их соблюдения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 xml:space="preserve">в организации нефтегазового комплекса производится рассылка информационных писем об утверждении новых нормативных правовых актов, внесении изменений в существующие, а также принятии руководств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по безопасности.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Осуществляются целевые проверки идентичных нарушений, выявленных при расследовании аварий, при осуществлении постоянного государственного надзора на аналогичных объектах.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постоянного государственного надзора на объектах нефтегазопереработки организован еженедельный мониторинг предпосылок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 xml:space="preserve">к инцидентам, отклонений технологических параметров (событий 3-го и 4-го уровней, не классифицируемых как аварии и инциденты в соответствии приказом Ростехнадзора от 24 января 2018 г. № 29), а также отчетов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о количестве проводимых работ повышенной опасности и количестве находящегося в ремонте оборудования.</w:t>
      </w:r>
    </w:p>
    <w:p w:rsidR="00DF3EB0" w:rsidRPr="007B370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Протоколом совещания при руководителе Управления установлена обязанность при проведении контрольных (надзорных) действий в рамках постоянного государственного надзора проводить проверку оформления работ повышенной опасности, проведения соответствующих инструктажей, достаточность подготовительных мероприятий (включая наличие средств индивидуальной и коллективной защиты), состав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и категорию исполнителей.</w:t>
      </w:r>
    </w:p>
    <w:p w:rsidR="00DF3EB0" w:rsidRDefault="00DF3EB0" w:rsidP="00DF3EB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>В период низких</w:t>
      </w:r>
      <w:r w:rsidR="00BD605D">
        <w:rPr>
          <w:rFonts w:ascii="Times New Roman" w:eastAsia="Calibri" w:hAnsi="Times New Roman" w:cs="Times New Roman"/>
          <w:sz w:val="28"/>
          <w:szCs w:val="28"/>
        </w:rPr>
        <w:t xml:space="preserve"> температур зимнего периода 2024-2025</w:t>
      </w: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 годов произведена рассылка информационного письма с рекомендациями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по проведению работ повышенной опасности на основании результатов расследований ранее произошедших аварий и несчастных случаев.</w:t>
      </w:r>
    </w:p>
    <w:p w:rsidR="00322B36" w:rsidRDefault="00DF3EB0" w:rsidP="005F13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00">
        <w:rPr>
          <w:rFonts w:ascii="Times New Roman" w:eastAsia="Calibri" w:hAnsi="Times New Roman" w:cs="Times New Roman"/>
          <w:sz w:val="28"/>
          <w:szCs w:val="28"/>
        </w:rPr>
        <w:t xml:space="preserve">В период перед выходными и праздничными днями производится регулярная рассылка информационных писем с рекомендацией воздержания </w:t>
      </w:r>
      <w:r w:rsidRPr="007B3700">
        <w:rPr>
          <w:rFonts w:ascii="Times New Roman" w:eastAsia="Calibri" w:hAnsi="Times New Roman" w:cs="Times New Roman"/>
          <w:sz w:val="28"/>
          <w:szCs w:val="28"/>
        </w:rPr>
        <w:br/>
        <w:t>от проведения газоопасных, огневых и ремонтных работ в указанные периоды, а при невозможности полного исключения – принятия мер к максимальному сокращению количества таких работ и повышению уровня их безопасности</w:t>
      </w:r>
    </w:p>
    <w:p w:rsidR="005F13F7" w:rsidRPr="00FA306C" w:rsidRDefault="00FA306C" w:rsidP="00FA306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6C">
        <w:rPr>
          <w:rFonts w:ascii="Times New Roman" w:hAnsi="Times New Roman" w:cs="Times New Roman"/>
          <w:b/>
          <w:sz w:val="28"/>
          <w:szCs w:val="28"/>
        </w:rPr>
        <w:t>Динамика аварийности за 5 лет.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6C">
        <w:rPr>
          <w:rFonts w:ascii="Times New Roman" w:hAnsi="Times New Roman" w:cs="Times New Roman"/>
          <w:b/>
          <w:sz w:val="28"/>
          <w:szCs w:val="28"/>
        </w:rPr>
        <w:t>Задачи Северо-Уральского управления Ростехнадзора на 2025 год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</w:t>
      </w:r>
      <w:r w:rsidRPr="00FA306C">
        <w:rPr>
          <w:rFonts w:ascii="Times New Roman" w:hAnsi="Times New Roman" w:cs="Times New Roman"/>
          <w:sz w:val="28"/>
          <w:szCs w:val="28"/>
        </w:rPr>
        <w:t xml:space="preserve"> на текущий год предусмотрены Планом работы Северо-Уральского управления Ростехнадзора на 2025 год.</w:t>
      </w:r>
      <w:bookmarkStart w:id="0" w:name="_GoBack"/>
      <w:bookmarkEnd w:id="0"/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t xml:space="preserve">Приоритетными методами достижения поставленных в Плане задач и исполнения предусмотренных Положением об Управлении функций </w:t>
      </w:r>
      <w:r w:rsidRPr="00FA306C">
        <w:rPr>
          <w:rFonts w:ascii="Times New Roman" w:hAnsi="Times New Roman" w:cs="Times New Roman"/>
          <w:sz w:val="28"/>
          <w:szCs w:val="28"/>
        </w:rPr>
        <w:br/>
        <w:t>на текущий год определены: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lastRenderedPageBreak/>
        <w:t>- предметное повышение уровня знаний и самоподготовки инспекторского состава, позволяющее решать основные задачи ведения контрольной (надзорной) деятельности на технически сложных и уникальных производственных объектах в динамично изменяющейся внешней среде;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t>- совершенствование методики и технологии надзорной деятельности, качества работы Управления в условиях развивающейся модернизации нормативной базы, цифровизации деятельности;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t>- в процессе контрольной (надзорной) деятельности на производственных объектах обеспечить безусловное выполнение поднадзорными организациями требований и решений руководства Службы нормативных требований к технологической и организационной подготовке производства, в том числе по организации системы ремонтов, проведения работ повышенной опасности (газоопасные, огневые, ремонтные, земляные), оформлению работ повышенной опасности, проведению соответствующих инструктажей, достаточности подготовительных мероприятий (включая наличие средств индивидуальной и коллективной защиты), состав и категорию исполнителей.</w:t>
      </w:r>
    </w:p>
    <w:p w:rsidR="00FA306C" w:rsidRPr="00FA306C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t xml:space="preserve">В заключении, еще раз отмечу, что Северо-Уральское управление Ростехнадзора и далее готово неуклонно выполнять функции по выработке </w:t>
      </w:r>
      <w:r w:rsidRPr="00FA306C">
        <w:rPr>
          <w:rFonts w:ascii="Times New Roman" w:hAnsi="Times New Roman" w:cs="Times New Roman"/>
          <w:sz w:val="28"/>
          <w:szCs w:val="28"/>
        </w:rPr>
        <w:br/>
        <w:t xml:space="preserve">и реализации государственной политики и нормативно-правовому регулированию в установленных сферах деятельности а также решать </w:t>
      </w:r>
      <w:r w:rsidRPr="00FA306C">
        <w:rPr>
          <w:rFonts w:ascii="Times New Roman" w:hAnsi="Times New Roman" w:cs="Times New Roman"/>
          <w:sz w:val="28"/>
          <w:szCs w:val="28"/>
        </w:rPr>
        <w:br/>
        <w:t xml:space="preserve">в регионе задачи, поставленные Службой по обеспечению техногенной безопасности. </w:t>
      </w:r>
    </w:p>
    <w:p w:rsidR="005F13F7" w:rsidRPr="00127EFD" w:rsidRDefault="00FA306C" w:rsidP="00FA30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06C">
        <w:rPr>
          <w:rFonts w:ascii="Times New Roman" w:hAnsi="Times New Roman" w:cs="Times New Roman"/>
          <w:sz w:val="28"/>
          <w:szCs w:val="28"/>
        </w:rPr>
        <w:t>Благодарю за внимание</w:t>
      </w:r>
    </w:p>
    <w:sectPr w:rsidR="005F13F7" w:rsidRPr="00127EFD" w:rsidSect="0050625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8D" w:rsidRDefault="00827A8D" w:rsidP="00506253">
      <w:pPr>
        <w:spacing w:after="0" w:line="240" w:lineRule="auto"/>
      </w:pPr>
      <w:r>
        <w:separator/>
      </w:r>
    </w:p>
  </w:endnote>
  <w:endnote w:type="continuationSeparator" w:id="0">
    <w:p w:rsidR="00827A8D" w:rsidRDefault="00827A8D" w:rsidP="0050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8D" w:rsidRDefault="00827A8D" w:rsidP="00506253">
      <w:pPr>
        <w:spacing w:after="0" w:line="240" w:lineRule="auto"/>
      </w:pPr>
      <w:r>
        <w:separator/>
      </w:r>
    </w:p>
  </w:footnote>
  <w:footnote w:type="continuationSeparator" w:id="0">
    <w:p w:rsidR="00827A8D" w:rsidRDefault="00827A8D" w:rsidP="0050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505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6253" w:rsidRPr="006608E1" w:rsidRDefault="0050625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08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08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08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306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608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6253" w:rsidRDefault="0050625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8FC"/>
    <w:multiLevelType w:val="hybridMultilevel"/>
    <w:tmpl w:val="3028CEC0"/>
    <w:lvl w:ilvl="0" w:tplc="0F547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C3C4F"/>
    <w:multiLevelType w:val="hybridMultilevel"/>
    <w:tmpl w:val="B1A0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C42"/>
    <w:multiLevelType w:val="hybridMultilevel"/>
    <w:tmpl w:val="854AFB42"/>
    <w:lvl w:ilvl="0" w:tplc="25B6331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660BEF"/>
    <w:multiLevelType w:val="hybridMultilevel"/>
    <w:tmpl w:val="F2ECDF2C"/>
    <w:lvl w:ilvl="0" w:tplc="5BAEB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E0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EB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668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0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84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868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BC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E66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931CEA"/>
    <w:multiLevelType w:val="hybridMultilevel"/>
    <w:tmpl w:val="EB64DEC8"/>
    <w:lvl w:ilvl="0" w:tplc="2AC67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AB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C5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01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42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C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6D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A5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65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964110"/>
    <w:multiLevelType w:val="hybridMultilevel"/>
    <w:tmpl w:val="67DA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25A7"/>
    <w:multiLevelType w:val="hybridMultilevel"/>
    <w:tmpl w:val="82FEE180"/>
    <w:lvl w:ilvl="0" w:tplc="9EF46D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626F6">
      <w:start w:val="2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ACF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845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CF3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44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A2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D6D5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4F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8CF"/>
    <w:multiLevelType w:val="hybridMultilevel"/>
    <w:tmpl w:val="1E642CFA"/>
    <w:lvl w:ilvl="0" w:tplc="2348FB3E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5855048"/>
    <w:multiLevelType w:val="hybridMultilevel"/>
    <w:tmpl w:val="206EA15E"/>
    <w:lvl w:ilvl="0" w:tplc="2CC4B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E41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0BB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7A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6FB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8C1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C15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0DA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EF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69"/>
    <w:rsid w:val="00034B23"/>
    <w:rsid w:val="0004131D"/>
    <w:rsid w:val="000735F2"/>
    <w:rsid w:val="000808D9"/>
    <w:rsid w:val="000962F5"/>
    <w:rsid w:val="000B4C33"/>
    <w:rsid w:val="000C2D55"/>
    <w:rsid w:val="000D47C4"/>
    <w:rsid w:val="000D55A6"/>
    <w:rsid w:val="00100E4A"/>
    <w:rsid w:val="0011703A"/>
    <w:rsid w:val="00127EFD"/>
    <w:rsid w:val="00130ACB"/>
    <w:rsid w:val="00134B24"/>
    <w:rsid w:val="00142027"/>
    <w:rsid w:val="00145FC8"/>
    <w:rsid w:val="00157A31"/>
    <w:rsid w:val="00165B17"/>
    <w:rsid w:val="001C7339"/>
    <w:rsid w:val="002130FC"/>
    <w:rsid w:val="002166DD"/>
    <w:rsid w:val="0024526E"/>
    <w:rsid w:val="002668D2"/>
    <w:rsid w:val="002711FE"/>
    <w:rsid w:val="002A33A2"/>
    <w:rsid w:val="002A5774"/>
    <w:rsid w:val="002B2045"/>
    <w:rsid w:val="002F02A1"/>
    <w:rsid w:val="003104CF"/>
    <w:rsid w:val="00311305"/>
    <w:rsid w:val="00314023"/>
    <w:rsid w:val="00322B36"/>
    <w:rsid w:val="003414D6"/>
    <w:rsid w:val="00344046"/>
    <w:rsid w:val="00386D38"/>
    <w:rsid w:val="003A0D2C"/>
    <w:rsid w:val="003B7CF2"/>
    <w:rsid w:val="00405347"/>
    <w:rsid w:val="004221FA"/>
    <w:rsid w:val="00436DCC"/>
    <w:rsid w:val="0046059D"/>
    <w:rsid w:val="004745B2"/>
    <w:rsid w:val="00482091"/>
    <w:rsid w:val="00483E0E"/>
    <w:rsid w:val="00487416"/>
    <w:rsid w:val="004A1797"/>
    <w:rsid w:val="004E200A"/>
    <w:rsid w:val="004F5DEC"/>
    <w:rsid w:val="004F60A0"/>
    <w:rsid w:val="00506253"/>
    <w:rsid w:val="0051213B"/>
    <w:rsid w:val="00516622"/>
    <w:rsid w:val="00520354"/>
    <w:rsid w:val="00520679"/>
    <w:rsid w:val="0055549C"/>
    <w:rsid w:val="0055786F"/>
    <w:rsid w:val="00575162"/>
    <w:rsid w:val="005B4DA7"/>
    <w:rsid w:val="005F13F7"/>
    <w:rsid w:val="005F2134"/>
    <w:rsid w:val="00616F3D"/>
    <w:rsid w:val="00633344"/>
    <w:rsid w:val="00656AFF"/>
    <w:rsid w:val="006608E1"/>
    <w:rsid w:val="0067404B"/>
    <w:rsid w:val="006741F1"/>
    <w:rsid w:val="006947D3"/>
    <w:rsid w:val="006953F4"/>
    <w:rsid w:val="006B05AE"/>
    <w:rsid w:val="006B5C38"/>
    <w:rsid w:val="006C3165"/>
    <w:rsid w:val="006C6824"/>
    <w:rsid w:val="006D1A81"/>
    <w:rsid w:val="006E196C"/>
    <w:rsid w:val="006F73EF"/>
    <w:rsid w:val="00702A11"/>
    <w:rsid w:val="00721265"/>
    <w:rsid w:val="007260D3"/>
    <w:rsid w:val="007623DD"/>
    <w:rsid w:val="00771963"/>
    <w:rsid w:val="00785B10"/>
    <w:rsid w:val="007A690C"/>
    <w:rsid w:val="007D60B5"/>
    <w:rsid w:val="007F25CB"/>
    <w:rsid w:val="0081348B"/>
    <w:rsid w:val="00827A8D"/>
    <w:rsid w:val="00837725"/>
    <w:rsid w:val="00842B6E"/>
    <w:rsid w:val="0085259F"/>
    <w:rsid w:val="00860D7D"/>
    <w:rsid w:val="008617EC"/>
    <w:rsid w:val="00863FCD"/>
    <w:rsid w:val="00872556"/>
    <w:rsid w:val="008B3F00"/>
    <w:rsid w:val="008D427F"/>
    <w:rsid w:val="008E2151"/>
    <w:rsid w:val="008E4D14"/>
    <w:rsid w:val="008F35CE"/>
    <w:rsid w:val="00900D69"/>
    <w:rsid w:val="009174EF"/>
    <w:rsid w:val="009533D6"/>
    <w:rsid w:val="00957848"/>
    <w:rsid w:val="00957C36"/>
    <w:rsid w:val="009708A8"/>
    <w:rsid w:val="009A5C37"/>
    <w:rsid w:val="009C2A2E"/>
    <w:rsid w:val="009C62AA"/>
    <w:rsid w:val="009D5B2D"/>
    <w:rsid w:val="009E0AEA"/>
    <w:rsid w:val="009E71D0"/>
    <w:rsid w:val="00A007CE"/>
    <w:rsid w:val="00A02D07"/>
    <w:rsid w:val="00A12DE3"/>
    <w:rsid w:val="00A47BAC"/>
    <w:rsid w:val="00A56966"/>
    <w:rsid w:val="00A66EDB"/>
    <w:rsid w:val="00A92EC5"/>
    <w:rsid w:val="00AA75E2"/>
    <w:rsid w:val="00AD7DAF"/>
    <w:rsid w:val="00B11A19"/>
    <w:rsid w:val="00B132F6"/>
    <w:rsid w:val="00B550B0"/>
    <w:rsid w:val="00BB1FEC"/>
    <w:rsid w:val="00BB3061"/>
    <w:rsid w:val="00BD605D"/>
    <w:rsid w:val="00C00145"/>
    <w:rsid w:val="00C13AA2"/>
    <w:rsid w:val="00C25789"/>
    <w:rsid w:val="00C27F3D"/>
    <w:rsid w:val="00CA47DB"/>
    <w:rsid w:val="00CB2512"/>
    <w:rsid w:val="00CE0D6F"/>
    <w:rsid w:val="00CE6481"/>
    <w:rsid w:val="00CE64C4"/>
    <w:rsid w:val="00D05397"/>
    <w:rsid w:val="00D077EF"/>
    <w:rsid w:val="00D11225"/>
    <w:rsid w:val="00D26B11"/>
    <w:rsid w:val="00D45EA9"/>
    <w:rsid w:val="00D71718"/>
    <w:rsid w:val="00D723B8"/>
    <w:rsid w:val="00D950A1"/>
    <w:rsid w:val="00DA7FFD"/>
    <w:rsid w:val="00DB7E0F"/>
    <w:rsid w:val="00DD26D2"/>
    <w:rsid w:val="00DE60BA"/>
    <w:rsid w:val="00DF3EB0"/>
    <w:rsid w:val="00E02C45"/>
    <w:rsid w:val="00E031D9"/>
    <w:rsid w:val="00E03658"/>
    <w:rsid w:val="00E77154"/>
    <w:rsid w:val="00E94801"/>
    <w:rsid w:val="00EE219F"/>
    <w:rsid w:val="00EF6E64"/>
    <w:rsid w:val="00F124FC"/>
    <w:rsid w:val="00F2454D"/>
    <w:rsid w:val="00F332FA"/>
    <w:rsid w:val="00F37FEE"/>
    <w:rsid w:val="00F4182D"/>
    <w:rsid w:val="00F52A27"/>
    <w:rsid w:val="00F75444"/>
    <w:rsid w:val="00F75C88"/>
    <w:rsid w:val="00F87D1B"/>
    <w:rsid w:val="00FA2F66"/>
    <w:rsid w:val="00FA306C"/>
    <w:rsid w:val="00FA7E11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547"/>
  <w15:chartTrackingRefBased/>
  <w15:docId w15:val="{FB4569AD-9888-4B0E-A9DA-CE8D7626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7F"/>
  </w:style>
  <w:style w:type="paragraph" w:styleId="1">
    <w:name w:val="heading 1"/>
    <w:basedOn w:val="a"/>
    <w:next w:val="a"/>
    <w:link w:val="10"/>
    <w:uiPriority w:val="9"/>
    <w:qFormat/>
    <w:rsid w:val="00BB1FE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"/>
    <w:link w:val="a4"/>
    <w:uiPriority w:val="34"/>
    <w:qFormat/>
    <w:rsid w:val="00D077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3"/>
    <w:uiPriority w:val="34"/>
    <w:locked/>
    <w:rsid w:val="00D0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C3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C3165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table" w:styleId="a8">
    <w:name w:val="Grid Table Light"/>
    <w:basedOn w:val="a1"/>
    <w:uiPriority w:val="40"/>
    <w:rsid w:val="002668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BB1FEC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a9">
    <w:name w:val="header"/>
    <w:basedOn w:val="a"/>
    <w:link w:val="aa"/>
    <w:uiPriority w:val="99"/>
    <w:unhideWhenUsed/>
    <w:rsid w:val="0050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6253"/>
  </w:style>
  <w:style w:type="paragraph" w:styleId="ab">
    <w:name w:val="footer"/>
    <w:basedOn w:val="a"/>
    <w:link w:val="ac"/>
    <w:uiPriority w:val="99"/>
    <w:unhideWhenUsed/>
    <w:rsid w:val="0050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1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4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7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0BC3-0C73-4EE0-BB32-3264143F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Елена Анатольевна</dc:creator>
  <cp:keywords/>
  <dc:description/>
  <cp:lastModifiedBy>Бабаев Сергей Сергеевич</cp:lastModifiedBy>
  <cp:revision>2</cp:revision>
  <dcterms:created xsi:type="dcterms:W3CDTF">2025-12-16T04:57:00Z</dcterms:created>
  <dcterms:modified xsi:type="dcterms:W3CDTF">2025-12-16T04:57:00Z</dcterms:modified>
</cp:coreProperties>
</file>